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bidi w:val="0"/>
        <w:ind w:left="0" w:right="0" w:firstLine="0"/>
        <w:jc w:val="left"/>
        <w:rPr>
          <w:b w:val="1"/>
          <w:bCs w:val="1"/>
          <w:u w:color="000000"/>
          <w:rtl w:val="0"/>
          <w:lang w:val="nl-NL"/>
        </w:rPr>
      </w:pPr>
      <w:r>
        <w:rPr>
          <w:b w:val="1"/>
          <w:bCs w:val="1"/>
          <w:u w:color="000000"/>
          <w:rtl w:val="0"/>
          <w:lang w:val="nl-NL"/>
        </w:rPr>
        <w:t>Programma</w:t>
      </w:r>
    </w:p>
    <w:p>
      <w:pPr>
        <w:pStyle w:val="Standaard"/>
        <w:bidi w:val="0"/>
        <w:ind w:left="0" w:right="0" w:firstLine="0"/>
        <w:jc w:val="left"/>
        <w:rPr>
          <w:u w:color="000000"/>
          <w:rtl w:val="0"/>
          <w:lang w:val="nl-NL"/>
        </w:rPr>
      </w:pPr>
      <w:r>
        <w:rPr>
          <w:u w:color="000000"/>
          <w:rtl w:val="0"/>
          <w:lang w:val="nl-NL"/>
        </w:rPr>
        <w:t>09:30-10:00</w:t>
        <w:tab/>
        <w:t>inloop met koffie en thee</w:t>
      </w:r>
    </w:p>
    <w:p>
      <w:pPr>
        <w:pStyle w:val="Standaard"/>
        <w:bidi w:val="0"/>
        <w:ind w:left="0" w:right="0" w:firstLine="0"/>
        <w:jc w:val="left"/>
        <w:rPr>
          <w:u w:color="000000"/>
          <w:rtl w:val="0"/>
          <w:lang w:val="nl-NL"/>
        </w:rPr>
      </w:pPr>
      <w:r>
        <w:rPr>
          <w:u w:color="000000"/>
          <w:rtl w:val="0"/>
          <w:lang w:val="nl-NL"/>
        </w:rPr>
        <w:t>10:00-10:15</w:t>
        <w:tab/>
        <w:t>kennismaken, verwachtingen inventariseren</w:t>
      </w:r>
    </w:p>
    <w:p>
      <w:pPr>
        <w:pStyle w:val="Standaard"/>
        <w:bidi w:val="0"/>
        <w:ind w:left="0" w:right="0" w:firstLine="0"/>
        <w:jc w:val="left"/>
        <w:rPr>
          <w:u w:color="000000"/>
          <w:rtl w:val="0"/>
          <w:lang w:val="nl-NL"/>
        </w:rPr>
      </w:pPr>
      <w:r>
        <w:rPr>
          <w:u w:color="000000"/>
          <w:rtl w:val="0"/>
          <w:lang w:val="nl-NL"/>
        </w:rPr>
        <w:t>10:15-10:45</w:t>
        <w:tab/>
        <w:t xml:space="preserve">opfrissen anatomie, dynamica van het vrouwelijk bekken bij de baring en </w:t>
        <w:tab/>
        <w:tab/>
        <w:t xml:space="preserve"> </w:t>
        <w:tab/>
        <w:tab/>
        <w:t>spildraaifactoren</w:t>
      </w:r>
    </w:p>
    <w:p>
      <w:pPr>
        <w:pStyle w:val="Standaard"/>
        <w:bidi w:val="0"/>
        <w:ind w:left="0" w:right="0" w:firstLine="0"/>
        <w:jc w:val="left"/>
        <w:rPr>
          <w:u w:color="000000"/>
          <w:rtl w:val="0"/>
          <w:lang w:val="nl-NL"/>
        </w:rPr>
      </w:pPr>
      <w:r>
        <w:rPr>
          <w:u w:color="000000"/>
          <w:rtl w:val="0"/>
          <w:lang w:val="nl-NL"/>
        </w:rPr>
        <w:t>10:45-11:30</w:t>
        <w:tab/>
        <w:t>verkennen van en reflecteren op de impact van angst voor of meemaken van</w:t>
      </w:r>
      <w:r>
        <w:rPr>
          <w:u w:color="000000"/>
          <w:rtl w:val="0"/>
          <w:lang w:val="nl-NL"/>
        </w:rPr>
        <w:br w:type="textWrapping"/>
        <w:tab/>
        <w:tab/>
      </w:r>
      <w:r>
        <w:rPr>
          <w:u w:color="000000"/>
          <w:rtl w:val="0"/>
          <w:lang w:val="nl-NL"/>
        </w:rPr>
        <w:t>schouderdystocie op het dagelijks handelen van de aanwezige verloskundigen</w:t>
      </w:r>
    </w:p>
    <w:p>
      <w:pPr>
        <w:pStyle w:val="Standaard"/>
        <w:bidi w:val="0"/>
        <w:ind w:left="0" w:right="0" w:firstLine="0"/>
        <w:jc w:val="left"/>
        <w:rPr>
          <w:u w:color="000000"/>
          <w:rtl w:val="0"/>
          <w:lang w:val="nl-NL"/>
        </w:rPr>
      </w:pPr>
      <w:r>
        <w:rPr>
          <w:u w:color="000000"/>
          <w:rtl w:val="0"/>
          <w:lang w:val="nl-NL"/>
        </w:rPr>
        <w:t>11:30-13:00</w:t>
        <w:tab/>
        <w:t xml:space="preserve">interactieve presentatie: </w:t>
      </w:r>
      <w:r>
        <w:rPr>
          <w:u w:color="000000"/>
          <w:rtl w:val="0"/>
          <w:lang w:val="nl-NL"/>
        </w:rPr>
        <w:t>’</w:t>
      </w:r>
      <w:r>
        <w:rPr>
          <w:u w:color="000000"/>
          <w:rtl w:val="0"/>
          <w:lang w:val="nl-NL"/>
        </w:rPr>
        <w:t xml:space="preserve">Schouderdystocie; definitie, knelpunten, de rol van de </w:t>
        <w:tab/>
        <w:tab/>
        <w:tab/>
        <w:t>zorgverlener.</w:t>
      </w:r>
      <w:r>
        <w:rPr>
          <w:u w:color="000000"/>
          <w:rtl w:val="0"/>
          <w:lang w:val="nl-NL"/>
        </w:rPr>
        <w:t>’</w:t>
      </w:r>
    </w:p>
    <w:p>
      <w:pPr>
        <w:pStyle w:val="Standaard"/>
        <w:bidi w:val="0"/>
        <w:ind w:left="0" w:right="0" w:firstLine="0"/>
        <w:jc w:val="left"/>
        <w:rPr>
          <w:u w:color="000000"/>
          <w:rtl w:val="0"/>
          <w:lang w:val="nl-NL"/>
        </w:rPr>
      </w:pPr>
      <w:r>
        <w:rPr>
          <w:u w:color="000000"/>
          <w:rtl w:val="0"/>
          <w:lang w:val="nl-NL"/>
        </w:rPr>
        <w:t>13:00-14:00</w:t>
        <w:tab/>
        <w:t>lunchpauze</w:t>
      </w:r>
    </w:p>
    <w:p>
      <w:pPr>
        <w:pStyle w:val="Standaard"/>
        <w:bidi w:val="0"/>
        <w:ind w:left="0" w:right="0" w:firstLine="0"/>
        <w:jc w:val="left"/>
        <w:rPr>
          <w:u w:color="000000"/>
          <w:rtl w:val="0"/>
          <w:lang w:val="nl-NL"/>
        </w:rPr>
      </w:pPr>
      <w:r>
        <w:rPr>
          <w:u w:color="000000"/>
          <w:rtl w:val="0"/>
          <w:lang w:val="nl-NL"/>
        </w:rPr>
        <w:t>14:00-16:45</w:t>
        <w:tab/>
      </w:r>
      <w:r>
        <w:rPr>
          <w:u w:color="000000"/>
          <w:rtl w:val="0"/>
          <w:lang w:val="nl-NL"/>
        </w:rPr>
        <w:t xml:space="preserve">de praktijk van het oplossen van een schouderdystocie. Filmbeelden, reflectie, </w:t>
      </w:r>
      <w:r>
        <w:rPr>
          <w:u w:color="000000"/>
          <w:rtl w:val="0"/>
          <w:lang w:val="nl-NL"/>
        </w:rPr>
        <w:tab/>
        <w:tab/>
        <w:tab/>
      </w:r>
      <w:r>
        <w:rPr>
          <w:u w:color="000000"/>
          <w:rtl w:val="0"/>
          <w:lang w:val="nl-NL"/>
        </w:rPr>
        <w:t>praktische vaardigheden.</w:t>
      </w:r>
    </w:p>
    <w:p>
      <w:pPr>
        <w:pStyle w:val="Standaard"/>
        <w:bidi w:val="0"/>
        <w:ind w:left="0" w:right="0" w:firstLine="0"/>
        <w:jc w:val="left"/>
        <w:rPr>
          <w:u w:color="000000"/>
          <w:rtl w:val="0"/>
          <w:lang w:val="nl-NL"/>
        </w:rPr>
      </w:pPr>
      <w:r>
        <w:rPr>
          <w:u w:color="000000"/>
          <w:rtl w:val="0"/>
          <w:lang w:val="nl-NL"/>
        </w:rPr>
        <w:t>16:45-17:00</w:t>
        <w:tab/>
        <w:t>dagevaluatie</w:t>
      </w:r>
    </w:p>
    <w:p>
      <w:pPr>
        <w:pStyle w:val="Standaard"/>
        <w:bidi w:val="0"/>
        <w:ind w:left="0" w:right="0" w:firstLine="0"/>
        <w:jc w:val="left"/>
        <w:rPr>
          <w:rtl w:val="0"/>
        </w:rPr>
      </w:pPr>
      <w:r>
        <w:rPr>
          <w:u w:color="000000"/>
          <w:rtl w:val="0"/>
          <w:lang w:val="nl-NL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